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10950"/>
      </w:tblGrid>
      <w:tr w:rsidR="008B202E" w:rsidRPr="00936444" w:rsidTr="002D01FF">
        <w:trPr>
          <w:tblCellSpacing w:w="0" w:type="dxa"/>
        </w:trPr>
        <w:tc>
          <w:tcPr>
            <w:tcW w:w="1050" w:type="dxa"/>
            <w:hideMark/>
          </w:tcPr>
          <w:p w:rsidR="008B202E" w:rsidRPr="00936444" w:rsidRDefault="008B202E" w:rsidP="002D01FF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  <w:t>Datum</w:t>
            </w:r>
          </w:p>
        </w:tc>
        <w:tc>
          <w:tcPr>
            <w:tcW w:w="10950" w:type="dxa"/>
            <w:hideMark/>
          </w:tcPr>
          <w:p w:rsidR="008B202E" w:rsidRPr="00936444" w:rsidRDefault="008B202E" w:rsidP="002D01FF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08.06.2015</w:t>
            </w:r>
          </w:p>
        </w:tc>
      </w:tr>
      <w:tr w:rsidR="008B202E" w:rsidRPr="00936444" w:rsidTr="002D01FF">
        <w:trPr>
          <w:tblCellSpacing w:w="0" w:type="dxa"/>
        </w:trPr>
        <w:tc>
          <w:tcPr>
            <w:tcW w:w="1050" w:type="dxa"/>
            <w:hideMark/>
          </w:tcPr>
          <w:p w:rsidR="008B202E" w:rsidRPr="00936444" w:rsidRDefault="008B202E" w:rsidP="002D01FF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  <w:t>Bezug</w:t>
            </w:r>
          </w:p>
        </w:tc>
        <w:tc>
          <w:tcPr>
            <w:tcW w:w="10950" w:type="dxa"/>
            <w:hideMark/>
          </w:tcPr>
          <w:p w:rsidR="008B202E" w:rsidRPr="00936444" w:rsidRDefault="008B202E" w:rsidP="002D01FF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proofErr w:type="spellStart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Gurtzeug</w:t>
            </w:r>
            <w:proofErr w:type="spellEnd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für Gleitschirm, Genie </w:t>
            </w:r>
            <w:proofErr w:type="spellStart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Race</w:t>
            </w:r>
            <w:proofErr w:type="spellEnd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3</w:t>
            </w:r>
          </w:p>
        </w:tc>
      </w:tr>
      <w:tr w:rsidR="008B202E" w:rsidRPr="00936444" w:rsidTr="002D01F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202E" w:rsidRPr="00936444" w:rsidRDefault="008B202E" w:rsidP="002D01FF">
            <w:pPr>
              <w:jc w:val="both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 </w:t>
            </w:r>
          </w:p>
        </w:tc>
      </w:tr>
      <w:tr w:rsidR="008B202E" w:rsidRPr="00936444" w:rsidTr="002D01FF">
        <w:trPr>
          <w:tblCellSpacing w:w="0" w:type="dxa"/>
        </w:trPr>
        <w:tc>
          <w:tcPr>
            <w:tcW w:w="10950" w:type="dxa"/>
            <w:gridSpan w:val="2"/>
            <w:hideMark/>
          </w:tcPr>
          <w:p w:rsidR="008B202E" w:rsidRDefault="008B202E" w:rsidP="002D01FF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Der Hersteller GIN-</w:t>
            </w:r>
            <w:proofErr w:type="spellStart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Gliders</w:t>
            </w:r>
            <w:proofErr w:type="spellEnd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hat eine wichtige Sicherheitsmitteilung zum Gleitschirm-</w:t>
            </w:r>
            <w:proofErr w:type="spellStart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Gurtzeug</w:t>
            </w:r>
            <w:proofErr w:type="spellEnd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Genie </w:t>
            </w:r>
            <w:proofErr w:type="spellStart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Race</w:t>
            </w:r>
            <w:proofErr w:type="spellEnd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3 veröffentlicht. </w:t>
            </w:r>
          </w:p>
          <w:p w:rsidR="008B202E" w:rsidRPr="00936444" w:rsidRDefault="008B202E" w:rsidP="002D01FF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Diese betrifft die Festigkeit der Rettungsgeräte-Verbindungsleine. Link zur Sicherheitsmitteilung </w:t>
            </w:r>
            <w:hyperlink r:id="rId5" w:tgtFrame="_blank" w:history="1">
              <w:r w:rsidRPr="00936444">
                <w:rPr>
                  <w:rFonts w:ascii="Verdana" w:eastAsia="Times New Roman" w:hAnsi="Verdana"/>
                  <w:color w:val="3D5A9C"/>
                  <w:sz w:val="16"/>
                  <w:szCs w:val="16"/>
                  <w:u w:val="single"/>
                  <w:lang w:eastAsia="de-AT"/>
                </w:rPr>
                <w:t xml:space="preserve">Gin Genie </w:t>
              </w:r>
              <w:proofErr w:type="spellStart"/>
              <w:r w:rsidRPr="00936444">
                <w:rPr>
                  <w:rFonts w:ascii="Verdana" w:eastAsia="Times New Roman" w:hAnsi="Verdana"/>
                  <w:color w:val="3D5A9C"/>
                  <w:sz w:val="16"/>
                  <w:szCs w:val="16"/>
                  <w:u w:val="single"/>
                  <w:lang w:eastAsia="de-AT"/>
                </w:rPr>
                <w:t>Race</w:t>
              </w:r>
              <w:proofErr w:type="spellEnd"/>
              <w:r w:rsidRPr="00936444">
                <w:rPr>
                  <w:rFonts w:ascii="Verdana" w:eastAsia="Times New Roman" w:hAnsi="Verdana"/>
                  <w:color w:val="3D5A9C"/>
                  <w:sz w:val="16"/>
                  <w:szCs w:val="16"/>
                  <w:u w:val="single"/>
                  <w:lang w:eastAsia="de-AT"/>
                </w:rPr>
                <w:t xml:space="preserve"> 3</w:t>
              </w:r>
            </w:hyperlink>
          </w:p>
        </w:tc>
      </w:tr>
    </w:tbl>
    <w:p w:rsidR="000C5479" w:rsidRDefault="000C5479">
      <w:bookmarkStart w:id="0" w:name="_GoBack"/>
      <w:bookmarkEnd w:id="0"/>
    </w:p>
    <w:sectPr w:rsidR="000C54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2E"/>
    <w:rsid w:val="000C5479"/>
    <w:rsid w:val="008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202E"/>
    <w:rPr>
      <w:rFonts w:ascii="Calibri" w:eastAsia="Calibri" w:hAnsi="Calibri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202E"/>
    <w:rPr>
      <w:rFonts w:ascii="Calibri" w:eastAsia="Calibri" w:hAnsi="Calibri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ngliders.com/de/wichtige-sicherheitsmitteilung-fuer-genie-race-3-besitz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Kari</dc:creator>
  <cp:keywords/>
  <dc:description/>
  <cp:lastModifiedBy>Brigitte Kari</cp:lastModifiedBy>
  <cp:revision>1</cp:revision>
  <dcterms:created xsi:type="dcterms:W3CDTF">2015-07-24T07:22:00Z</dcterms:created>
  <dcterms:modified xsi:type="dcterms:W3CDTF">2015-07-24T07:23:00Z</dcterms:modified>
</cp:coreProperties>
</file>